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:rsidTr="00146BE5">
        <w:trPr>
          <w:trHeight w:hRule="exact" w:val="1418"/>
        </w:trPr>
        <w:tc>
          <w:tcPr>
            <w:tcW w:w="9071" w:type="dxa"/>
          </w:tcPr>
          <w:p w:rsidR="00C52382" w:rsidRPr="0095571F" w:rsidRDefault="0095571F" w:rsidP="00B123A7">
            <w:pPr>
              <w:pStyle w:val="Kontoverbindu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wird über den ersten Punkt diskutiert. </w:t>
            </w:r>
            <w:r w:rsidR="00F56CDC">
              <w:rPr>
                <w:sz w:val="20"/>
                <w:szCs w:val="20"/>
              </w:rPr>
              <w:t>Die Stellungnahme wird bis zur nächsten Sitzung abgetippt und dort abgesegnet.</w:t>
            </w:r>
          </w:p>
        </w:tc>
      </w:tr>
    </w:tbl>
    <w:p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:rsidTr="00AA1AD3">
        <w:trPr>
          <w:trHeight w:hRule="exact" w:val="408"/>
        </w:trPr>
        <w:tc>
          <w:tcPr>
            <w:tcW w:w="4687" w:type="dxa"/>
          </w:tcPr>
          <w:p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:rsidTr="00AA1AD3">
        <w:trPr>
          <w:trHeight w:hRule="exact" w:val="3482"/>
        </w:trPr>
        <w:tc>
          <w:tcPr>
            <w:tcW w:w="4196" w:type="dxa"/>
          </w:tcPr>
          <w:p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 xml:space="preserve">Fachbereich B </w:t>
            </w:r>
            <w:r w:rsidR="0095571F">
              <w:rPr>
                <w:rStyle w:val="Platzhaltertext"/>
                <w:color w:val="auto"/>
                <w:sz w:val="16"/>
                <w:szCs w:val="16"/>
              </w:rPr>
              <w:t>–</w:t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</w:r>
            <w:hyperlink r:id="rId8" w:history="1">
              <w:r w:rsidR="0095571F" w:rsidRPr="00443820">
                <w:rPr>
                  <w:rStyle w:val="Hyperlink"/>
                  <w:sz w:val="16"/>
                  <w:szCs w:val="16"/>
                  <w:lang w:val="en-US"/>
                </w:rPr>
                <w:t>fachschaft@wiwi.uni-wuppertal.de</w:t>
              </w:r>
            </w:hyperlink>
          </w:p>
          <w:p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fb.com/fsr.wiwi.buw</w:t>
            </w: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:rsidR="002C019F" w:rsidRPr="00816E0B" w:rsidRDefault="002C019F" w:rsidP="000329B5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2C65B6">
              <w:rPr>
                <w:rStyle w:val="Platzhaltertext"/>
                <w:color w:val="auto"/>
                <w:sz w:val="16"/>
                <w:szCs w:val="16"/>
              </w:rPr>
              <w:t>11</w:t>
            </w:r>
            <w:r w:rsidR="00253CDA">
              <w:rPr>
                <w:rStyle w:val="Platzhaltertext"/>
                <w:color w:val="auto"/>
                <w:sz w:val="16"/>
                <w:szCs w:val="16"/>
              </w:rPr>
              <w:t>.0</w:t>
            </w:r>
            <w:r w:rsidR="00A353E2" w:rsidRPr="00A353E2">
              <w:rPr>
                <w:rStyle w:val="Platzhaltertext"/>
                <w:color w:val="auto"/>
                <w:sz w:val="16"/>
                <w:szCs w:val="16"/>
              </w:rPr>
              <w:t>1</w:t>
            </w:r>
            <w:r w:rsidR="00253CDA">
              <w:rPr>
                <w:rStyle w:val="Platzhaltertext"/>
                <w:color w:val="auto"/>
                <w:sz w:val="16"/>
                <w:szCs w:val="16"/>
              </w:rPr>
              <w:t>.2016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:rsidTr="00AA1AD3">
        <w:trPr>
          <w:trHeight w:hRule="exact" w:val="1945"/>
        </w:trPr>
        <w:tc>
          <w:tcPr>
            <w:tcW w:w="4535" w:type="dxa"/>
          </w:tcPr>
          <w:p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2C65B6">
        <w:rPr>
          <w:rStyle w:val="Platzhaltertext"/>
          <w:color w:val="auto"/>
          <w:sz w:val="20"/>
          <w:szCs w:val="20"/>
        </w:rPr>
        <w:t>2</w:t>
      </w:r>
      <w:r w:rsidR="002C0986">
        <w:rPr>
          <w:rStyle w:val="Platzhaltertext"/>
          <w:color w:val="auto"/>
          <w:sz w:val="20"/>
          <w:szCs w:val="20"/>
        </w:rPr>
        <w:t>.</w:t>
      </w:r>
      <w:r w:rsidR="00A353E2" w:rsidRPr="00A353E2">
        <w:rPr>
          <w:rStyle w:val="Platzhaltertext"/>
          <w:color w:val="auto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2C65B6">
        <w:rPr>
          <w:rStyle w:val="Platzhaltertext"/>
          <w:color w:val="auto"/>
          <w:sz w:val="20"/>
          <w:szCs w:val="20"/>
        </w:rPr>
        <w:t>11</w:t>
      </w:r>
      <w:r w:rsidR="00DB5FD6" w:rsidRPr="00A353E2">
        <w:rPr>
          <w:rStyle w:val="Platzhaltertext"/>
          <w:color w:val="auto"/>
          <w:sz w:val="20"/>
          <w:szCs w:val="20"/>
        </w:rPr>
        <w:t>.</w:t>
      </w:r>
      <w:r w:rsidR="00253CDA">
        <w:rPr>
          <w:rStyle w:val="Platzhaltertext"/>
          <w:color w:val="auto"/>
          <w:sz w:val="20"/>
          <w:szCs w:val="20"/>
        </w:rPr>
        <w:t>0</w:t>
      </w:r>
      <w:r w:rsidR="00A353E2" w:rsidRPr="00A353E2">
        <w:rPr>
          <w:rStyle w:val="Platzhaltertext"/>
          <w:color w:val="auto"/>
          <w:sz w:val="20"/>
          <w:szCs w:val="20"/>
        </w:rPr>
        <w:t>1</w:t>
      </w:r>
      <w:r w:rsidR="00B10E0D" w:rsidRPr="00A353E2">
        <w:rPr>
          <w:rStyle w:val="Platzhaltertext"/>
          <w:color w:val="auto"/>
          <w:sz w:val="20"/>
          <w:szCs w:val="20"/>
        </w:rPr>
        <w:t>.</w:t>
      </w:r>
      <w:r w:rsidR="00253CDA">
        <w:rPr>
          <w:rStyle w:val="Platzhaltertext"/>
          <w:color w:val="auto"/>
          <w:sz w:val="20"/>
          <w:szCs w:val="20"/>
        </w:rPr>
        <w:t>2016</w:t>
      </w:r>
    </w:p>
    <w:p w:rsidR="002743EE" w:rsidRDefault="002743EE" w:rsidP="009C42FD">
      <w:pPr>
        <w:pStyle w:val="Betreff"/>
        <w:spacing w:after="0"/>
        <w:rPr>
          <w:sz w:val="20"/>
          <w:szCs w:val="20"/>
        </w:rPr>
      </w:pPr>
    </w:p>
    <w:p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:rsidR="002743EE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s:</w:t>
      </w:r>
      <w:r w:rsidR="002C0986">
        <w:rPr>
          <w:rFonts w:cs="Arial"/>
          <w:sz w:val="20"/>
          <w:szCs w:val="20"/>
          <w:lang w:eastAsia="de-DE" w:bidi="ar-SA"/>
        </w:rPr>
        <w:t>, Julien Blankestijn,</w:t>
      </w:r>
      <w:r w:rsidR="0047759F">
        <w:rPr>
          <w:rFonts w:cs="Arial"/>
          <w:sz w:val="20"/>
          <w:szCs w:val="20"/>
          <w:lang w:eastAsia="de-DE" w:bidi="ar-SA"/>
        </w:rPr>
        <w:t xml:space="preserve"> </w:t>
      </w:r>
      <w:r w:rsidR="00253CDA">
        <w:rPr>
          <w:rFonts w:cs="Arial"/>
          <w:sz w:val="20"/>
          <w:szCs w:val="20"/>
          <w:lang w:eastAsia="de-DE" w:bidi="ar-SA"/>
        </w:rPr>
        <w:t>Ina Schuster</w:t>
      </w:r>
      <w:r w:rsidR="002C0986">
        <w:rPr>
          <w:rFonts w:cs="Arial"/>
          <w:sz w:val="20"/>
          <w:szCs w:val="20"/>
          <w:lang w:eastAsia="de-DE" w:bidi="ar-SA"/>
        </w:rPr>
        <w:t>,</w:t>
      </w:r>
      <w:r w:rsidR="00DB5FD6">
        <w:rPr>
          <w:rFonts w:cs="Arial"/>
          <w:sz w:val="20"/>
          <w:szCs w:val="20"/>
          <w:lang w:eastAsia="de-DE" w:bidi="ar-SA"/>
        </w:rPr>
        <w:t xml:space="preserve"> Laura</w:t>
      </w:r>
      <w:r w:rsidR="0047759F">
        <w:rPr>
          <w:rFonts w:cs="Arial"/>
          <w:sz w:val="20"/>
          <w:szCs w:val="20"/>
          <w:lang w:eastAsia="de-DE" w:bidi="ar-SA"/>
        </w:rPr>
        <w:t xml:space="preserve"> Scheven, </w:t>
      </w:r>
      <w:r w:rsidR="00253CDA">
        <w:rPr>
          <w:rFonts w:cs="Arial"/>
          <w:sz w:val="20"/>
          <w:szCs w:val="20"/>
          <w:lang w:eastAsia="de-DE" w:bidi="ar-SA"/>
        </w:rPr>
        <w:t>Benjamin Saßenscheidt</w:t>
      </w:r>
      <w:r w:rsidR="002C0986">
        <w:rPr>
          <w:rFonts w:cs="Arial"/>
          <w:sz w:val="20"/>
          <w:szCs w:val="20"/>
          <w:lang w:eastAsia="de-DE" w:bidi="ar-SA"/>
        </w:rPr>
        <w:t>, Teresa Ross</w:t>
      </w:r>
      <w:r w:rsidR="000329B5">
        <w:rPr>
          <w:rFonts w:cs="Arial"/>
          <w:sz w:val="20"/>
          <w:szCs w:val="20"/>
          <w:lang w:eastAsia="de-DE" w:bidi="ar-SA"/>
        </w:rPr>
        <w:t>, Silke Pflugrad, Vincenzo Palmeri, Franziska Doll</w:t>
      </w:r>
      <w:r w:rsidR="00253CDA">
        <w:rPr>
          <w:rFonts w:cs="Arial"/>
          <w:sz w:val="20"/>
          <w:szCs w:val="20"/>
          <w:lang w:eastAsia="de-DE" w:bidi="ar-SA"/>
        </w:rPr>
        <w:t xml:space="preserve">, Constantin Pechel, Cristoph Bernauer, Katharina Krämer, </w:t>
      </w:r>
      <w:r w:rsidR="002C65B6">
        <w:rPr>
          <w:rFonts w:cs="Arial"/>
          <w:sz w:val="20"/>
          <w:szCs w:val="20"/>
          <w:lang w:eastAsia="de-DE" w:bidi="ar-SA"/>
        </w:rPr>
        <w:t>Melanie Butschkat, Mingh Nguyen, Berivan Karakoc</w:t>
      </w:r>
    </w:p>
    <w:p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:rsidR="002743EE" w:rsidRPr="00662D96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0329B5">
        <w:rPr>
          <w:rFonts w:cs="Arial"/>
          <w:b/>
          <w:sz w:val="20"/>
          <w:szCs w:val="20"/>
          <w:lang w:eastAsia="de-DE" w:bidi="ar-SA"/>
        </w:rPr>
        <w:t xml:space="preserve"> </w:t>
      </w:r>
      <w:r w:rsidR="00662D96">
        <w:rPr>
          <w:rFonts w:cs="Arial"/>
          <w:sz w:val="20"/>
          <w:szCs w:val="20"/>
          <w:lang w:eastAsia="de-DE" w:bidi="ar-SA"/>
        </w:rPr>
        <w:t>Deniz Erdogan und Alexander Klein ab 19.02 Uhr</w:t>
      </w:r>
    </w:p>
    <w:p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662D96">
        <w:rPr>
          <w:rFonts w:cs="Arial"/>
          <w:b w:val="0"/>
          <w:bCs w:val="0"/>
          <w:sz w:val="20"/>
          <w:szCs w:val="20"/>
          <w:lang w:eastAsia="de-DE" w:bidi="ar-SA"/>
        </w:rPr>
        <w:t xml:space="preserve">19.02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C453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20.38</w:t>
      </w:r>
      <w:r w:rsidR="00DB5FD6" w:rsidRPr="002D4E84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253CDA">
        <w:rPr>
          <w:rFonts w:cs="Arial"/>
          <w:b w:val="0"/>
          <w:bCs w:val="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2C65B6">
        <w:rPr>
          <w:rFonts w:cs="Arial"/>
          <w:b w:val="0"/>
          <w:bCs w:val="0"/>
          <w:sz w:val="20"/>
          <w:szCs w:val="20"/>
          <w:lang w:eastAsia="de-DE" w:bidi="ar-SA"/>
        </w:rPr>
        <w:t>Berivan Karakoc</w:t>
      </w:r>
    </w:p>
    <w:p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:rsidTr="00331BDD">
        <w:tc>
          <w:tcPr>
            <w:tcW w:w="9060" w:type="dxa"/>
          </w:tcPr>
          <w:p w:rsidR="00331BDD" w:rsidRDefault="001E5E17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0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a</w:t>
            </w:r>
          </w:p>
        </w:tc>
      </w:tr>
    </w:tbl>
    <w:p w:rsidR="001E5E17" w:rsidRDefault="001E5E17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</w:p>
    <w:p w:rsidR="006B5B62" w:rsidRPr="006B5B62" w:rsidRDefault="001E5E17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0</w:t>
      </w:r>
      <w:r w:rsidR="006B5B62">
        <w:rPr>
          <w:rFonts w:cs="Arial"/>
          <w:bCs w:val="0"/>
          <w:color w:val="000000"/>
          <w:sz w:val="20"/>
          <w:szCs w:val="20"/>
          <w:lang w:eastAsia="de-DE" w:bidi="ar-SA"/>
        </w:rPr>
        <w:t>.1: Feststellung der Beschlussfähigkeit</w:t>
      </w:r>
    </w:p>
    <w:p w:rsidR="0095571F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253CDA">
        <w:rPr>
          <w:rFonts w:cs="Arial"/>
          <w:b w:val="0"/>
          <w:bCs w:val="0"/>
          <w:sz w:val="20"/>
          <w:szCs w:val="20"/>
          <w:lang w:eastAsia="de-DE" w:bidi="ar-SA"/>
        </w:rPr>
        <w:t>14</w:t>
      </w:r>
      <w:r w:rsidR="007C2D41" w:rsidRPr="009465A2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2C65B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</w:t>
      </w:r>
      <w:r w:rsidR="005D1B3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festgestellt werden.</w:t>
      </w:r>
    </w:p>
    <w:p w:rsidR="0095571F" w:rsidRDefault="0095571F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95571F" w:rsidRDefault="0095571F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Julien</w:t>
      </w:r>
      <w:r w:rsidR="00092CB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Blankestijns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Protokoll </w:t>
      </w:r>
      <w:r w:rsidR="00092CB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wird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einstimmig angenommen.</w:t>
      </w:r>
    </w:p>
    <w:p w:rsidR="000329B5" w:rsidRDefault="000329B5" w:rsidP="005D1B3F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</w:p>
    <w:p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:rsidTr="00F5507A">
        <w:tc>
          <w:tcPr>
            <w:tcW w:w="9060" w:type="dxa"/>
          </w:tcPr>
          <w:p w:rsidR="00F5507A" w:rsidRDefault="001E5E17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F5507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Berichte</w:t>
            </w:r>
          </w:p>
        </w:tc>
      </w:tr>
      <w:tr w:rsidR="00A07C20" w:rsidTr="00F5507A">
        <w:tc>
          <w:tcPr>
            <w:tcW w:w="9060" w:type="dxa"/>
          </w:tcPr>
          <w:p w:rsidR="0014034B" w:rsidRDefault="0095571F" w:rsidP="00F5507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Laura Scheven berichtet über eine Rechnung, die noch bezahlt werden muss. </w:t>
            </w:r>
          </w:p>
          <w:p w:rsidR="0095571F" w:rsidRDefault="0095571F" w:rsidP="00F5507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Katharina Krämer berichtet über Freikarten für die Sportler.</w:t>
            </w:r>
          </w:p>
          <w:p w:rsidR="0095571F" w:rsidRDefault="0095571F" w:rsidP="00F5507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Franziska Doll und Melanie Butschkat berichten über eine Party des Asta. </w:t>
            </w:r>
          </w:p>
          <w:p w:rsidR="00662D96" w:rsidRDefault="00662D96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A07C20" w:rsidRDefault="001E5E17" w:rsidP="002C65B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</w:t>
            </w:r>
            <w:r w:rsidR="00A07C2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2C65B6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Bologna Check</w:t>
            </w:r>
          </w:p>
        </w:tc>
      </w:tr>
    </w:tbl>
    <w:p w:rsidR="000329B5" w:rsidRDefault="000329B5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6E6EA1" w:rsidRDefault="006E6EA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:rsidTr="003F49A7">
        <w:tc>
          <w:tcPr>
            <w:tcW w:w="9060" w:type="dxa"/>
          </w:tcPr>
          <w:p w:rsidR="00B10E0D" w:rsidRDefault="001E5E17" w:rsidP="002C65B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2C65B6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KLW</w:t>
            </w:r>
          </w:p>
        </w:tc>
      </w:tr>
    </w:tbl>
    <w:p w:rsidR="000329B5" w:rsidRDefault="000329B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F56CDC" w:rsidRDefault="00F56CDC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329B5" w:rsidTr="009E3205">
        <w:tc>
          <w:tcPr>
            <w:tcW w:w="9060" w:type="dxa"/>
          </w:tcPr>
          <w:p w:rsidR="000329B5" w:rsidRDefault="001E5E17" w:rsidP="002C65B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</w:t>
            </w:r>
            <w:r w:rsidR="000329B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2C65B6">
              <w:rPr>
                <w:rFonts w:cs="Arial"/>
                <w:bCs w:val="0"/>
                <w:sz w:val="20"/>
                <w:szCs w:val="20"/>
                <w:lang w:eastAsia="de-DE" w:bidi="ar-SA"/>
              </w:rPr>
              <w:t>Teams</w:t>
            </w:r>
          </w:p>
        </w:tc>
      </w:tr>
      <w:tr w:rsidR="001E5E17" w:rsidTr="009E3205">
        <w:tc>
          <w:tcPr>
            <w:tcW w:w="9060" w:type="dxa"/>
          </w:tcPr>
          <w:p w:rsidR="001E5E17" w:rsidRDefault="00D53AFE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Das Event-Team besteht aus: Vincenzo Palmeri, Franziska Doll, </w:t>
            </w:r>
            <w:r w:rsidR="00DE613D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Teresa Ross, Ina Schuster und Katharina Krämer. </w:t>
            </w:r>
          </w:p>
          <w:p w:rsidR="00DE613D" w:rsidRDefault="00DE613D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Das Sponsoring-Team besteht aus: Berivan Karakoc, Mingh Nguyen, Julien Blankestijn und Christoph Bernauer.</w:t>
            </w:r>
          </w:p>
          <w:p w:rsidR="00DE613D" w:rsidRDefault="00DE613D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Das KLW-Team besteht aus: Julien Blankestijn, Mingh Nguyen, Benjamin Saßenscheidt, Silke</w:t>
            </w:r>
            <w:r w:rsidR="00716961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Pflugrad</w:t>
            </w:r>
            <w:bookmarkStart w:id="0" w:name="_GoBack"/>
            <w:bookmarkEnd w:id="0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, Laura Scheven</w:t>
            </w:r>
            <w:r w:rsidR="009F0F51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und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Melanie Butschkat</w:t>
            </w:r>
            <w:r w:rsidR="009F0F51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.</w:t>
            </w:r>
          </w:p>
          <w:p w:rsidR="00DE613D" w:rsidRPr="00D53AFE" w:rsidRDefault="00DE613D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Das Öffentlichkeitsarbeitsteam besteht aus: Franziska Doll, Melanie Butschkat, Ina Schuster, Vincenzo Palmeri, Berivan Karakoc</w:t>
            </w:r>
            <w:r w:rsidR="009F0F51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und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Constantin Pechel</w:t>
            </w:r>
            <w:r w:rsidR="009F0F51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.</w:t>
            </w:r>
          </w:p>
          <w:p w:rsidR="002C65B6" w:rsidRDefault="00DE613D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 w:rsidRPr="00DE613D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Das Design-Team besteht aus: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Constantin Pechel, Mingh Nguyen, Franziska Doll</w:t>
            </w:r>
            <w:r w:rsidR="009F0F51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und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Teresa Ross</w:t>
            </w:r>
            <w:r w:rsidR="009F0F51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.</w:t>
            </w:r>
          </w:p>
          <w:p w:rsidR="00DE613D" w:rsidRDefault="00DE613D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Das O-Phasen-Team besteht aus: Katharina Krämer, Laura</w:t>
            </w:r>
            <w:r w:rsidR="009F0F51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Scheven, Ter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esa</w:t>
            </w:r>
            <w:r w:rsidR="009F0F51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Ross und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Cons</w:t>
            </w:r>
            <w:r w:rsidR="009F0F51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tantin Pechel.</w:t>
            </w:r>
          </w:p>
          <w:p w:rsidR="00DE613D" w:rsidRPr="00DE613D" w:rsidRDefault="00DE613D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Das FSRK-Team besteht aus: Benjamin Saßenscheidt und Christoph Bernauer</w:t>
            </w:r>
            <w:r w:rsidR="009F0F51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.</w:t>
            </w:r>
          </w:p>
          <w:p w:rsidR="00DE613D" w:rsidRDefault="00DE613D" w:rsidP="000329B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1E5E17" w:rsidRDefault="001E5E17" w:rsidP="002C65B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r w:rsidR="002C65B6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Stellungnahme Berufungskomission</w:t>
            </w:r>
          </w:p>
        </w:tc>
      </w:tr>
      <w:tr w:rsidR="001E5E17" w:rsidTr="009E3205">
        <w:tc>
          <w:tcPr>
            <w:tcW w:w="9060" w:type="dxa"/>
          </w:tcPr>
          <w:p w:rsidR="001E5E17" w:rsidRDefault="009F0F51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Der FSR unterstützt einstimmig den Listenvorschlag der Berufungskomission.</w:t>
            </w:r>
          </w:p>
          <w:p w:rsidR="002C65B6" w:rsidRPr="001E5E17" w:rsidRDefault="002C65B6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1E5E17" w:rsidRDefault="002C65B6" w:rsidP="002C65B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6: Primanertag</w:t>
            </w:r>
            <w:r w:rsidR="009F0F51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, 16.01.2015 </w:t>
            </w:r>
          </w:p>
        </w:tc>
      </w:tr>
      <w:tr w:rsidR="001E5E17" w:rsidTr="009E3205">
        <w:tc>
          <w:tcPr>
            <w:tcW w:w="9060" w:type="dxa"/>
          </w:tcPr>
          <w:p w:rsidR="001E5E17" w:rsidRDefault="009F0F51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Contantin Pechel, Katharina Krämer, Melanie Butschkat und Franziska Doll gehen zusammen zum Primanertag. </w:t>
            </w:r>
          </w:p>
          <w:p w:rsidR="002C65B6" w:rsidRDefault="002C65B6" w:rsidP="000329B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1E5E17" w:rsidRDefault="001E5E17" w:rsidP="002C65B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7: </w:t>
            </w:r>
            <w:r w:rsidR="002C65B6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Besuch Deniz Erdogan</w:t>
            </w:r>
          </w:p>
        </w:tc>
      </w:tr>
    </w:tbl>
    <w:p w:rsidR="00EC1FF1" w:rsidRDefault="002100CD" w:rsidP="000329B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Alexander Klein und Deniz Erdogan stellen sich vor. </w:t>
      </w:r>
    </w:p>
    <w:p w:rsidR="00EC1FF1" w:rsidRDefault="002100CD" w:rsidP="000329B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VVK-Karten für die Caipi-Comedy kommen morgen (12.01.2016) an. </w:t>
      </w:r>
    </w:p>
    <w:p w:rsidR="00D33D33" w:rsidRDefault="002100CD" w:rsidP="000329B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Thema sind die Sicherheitsvorkehrungen während der Veranstaltung und der Kartenpreis. Der FSR wird 100 Freikarten bekommen. </w:t>
      </w:r>
    </w:p>
    <w:p w:rsidR="00EC1FF1" w:rsidRDefault="002100CD" w:rsidP="000329B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Er fragt des Weiteren, ob der FSR bei der nächsten Caipi-Party mitmachen möchte. </w:t>
      </w:r>
      <w:r w:rsidR="00D33D3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</w:t>
      </w:r>
      <w:r w:rsidR="00EC1FF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inoffiziell ein Ja gegeben. </w:t>
      </w:r>
    </w:p>
    <w:p w:rsidR="00EC1FF1" w:rsidRDefault="00EC1FF1" w:rsidP="000329B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darüber diskutiert, ob es Ende Januar noch eine Caipi-Party geben soll oder erst im nächsten Semester. </w:t>
      </w:r>
    </w:p>
    <w:p w:rsidR="00662D96" w:rsidRDefault="00662D96" w:rsidP="000329B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2C65B6" w:rsidTr="00FF4735">
        <w:tc>
          <w:tcPr>
            <w:tcW w:w="9060" w:type="dxa"/>
          </w:tcPr>
          <w:p w:rsidR="002C65B6" w:rsidRDefault="002C65B6" w:rsidP="002C65B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8: Sonstiges</w:t>
            </w:r>
          </w:p>
        </w:tc>
      </w:tr>
    </w:tbl>
    <w:p w:rsidR="002C65B6" w:rsidRDefault="009F0F51" w:rsidP="002C65B6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Organisatorische Dinge werden besprochen.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2C65B6" w:rsidTr="00FF4735">
        <w:tc>
          <w:tcPr>
            <w:tcW w:w="9060" w:type="dxa"/>
          </w:tcPr>
          <w:p w:rsidR="002C65B6" w:rsidRDefault="002C65B6" w:rsidP="00FF473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2C65B6" w:rsidRDefault="002C65B6" w:rsidP="002C65B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9: Verschiedenes</w:t>
            </w:r>
          </w:p>
        </w:tc>
      </w:tr>
    </w:tbl>
    <w:p w:rsidR="002C65B6" w:rsidRPr="00F5507A" w:rsidRDefault="002C65B6" w:rsidP="002C65B6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lastRenderedPageBreak/>
        <w:t>Die nächste Sitzung findet am 18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.01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.2016 um 18:00 Uhr in Gebäude N, Ebene 11, Raum 11, Campus Grifflenberg statt.</w:t>
      </w:r>
    </w:p>
    <w:p w:rsidR="000329B5" w:rsidRDefault="000329B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sectPr w:rsidR="000329B5" w:rsidSect="00A419E0">
      <w:headerReference w:type="first" r:id="rId9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E2" w:rsidRDefault="00A353E2" w:rsidP="00DF2A47">
      <w:pPr>
        <w:spacing w:after="0" w:line="240" w:lineRule="auto"/>
      </w:pPr>
      <w:r>
        <w:separator/>
      </w:r>
    </w:p>
  </w:endnote>
  <w:endnote w:type="continuationSeparator" w:id="0">
    <w:p w:rsidR="00A353E2" w:rsidRDefault="00A353E2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E2" w:rsidRDefault="00A353E2" w:rsidP="00DF2A47">
      <w:pPr>
        <w:spacing w:after="0" w:line="240" w:lineRule="auto"/>
      </w:pPr>
      <w:r>
        <w:separator/>
      </w:r>
    </w:p>
  </w:footnote>
  <w:footnote w:type="continuationSeparator" w:id="0">
    <w:p w:rsidR="00A353E2" w:rsidRDefault="00A353E2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B25518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4A9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18433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E2"/>
    <w:rsid w:val="00004555"/>
    <w:rsid w:val="00010275"/>
    <w:rsid w:val="000329B5"/>
    <w:rsid w:val="0003645D"/>
    <w:rsid w:val="00051FED"/>
    <w:rsid w:val="00054F8E"/>
    <w:rsid w:val="00066EC3"/>
    <w:rsid w:val="00072BA3"/>
    <w:rsid w:val="00092CB0"/>
    <w:rsid w:val="000A78A7"/>
    <w:rsid w:val="000A7E7B"/>
    <w:rsid w:val="000B636A"/>
    <w:rsid w:val="000C50DB"/>
    <w:rsid w:val="000D0FA7"/>
    <w:rsid w:val="000D2F3B"/>
    <w:rsid w:val="000D64D1"/>
    <w:rsid w:val="00103CD6"/>
    <w:rsid w:val="001317DB"/>
    <w:rsid w:val="0014034B"/>
    <w:rsid w:val="00142569"/>
    <w:rsid w:val="00146BE5"/>
    <w:rsid w:val="00177412"/>
    <w:rsid w:val="001835D8"/>
    <w:rsid w:val="001B5960"/>
    <w:rsid w:val="001D5D24"/>
    <w:rsid w:val="001E247E"/>
    <w:rsid w:val="001E5E17"/>
    <w:rsid w:val="001E6827"/>
    <w:rsid w:val="002100CD"/>
    <w:rsid w:val="002420DB"/>
    <w:rsid w:val="00251822"/>
    <w:rsid w:val="00253CDA"/>
    <w:rsid w:val="002743EE"/>
    <w:rsid w:val="00284D5F"/>
    <w:rsid w:val="0028732A"/>
    <w:rsid w:val="00292031"/>
    <w:rsid w:val="002942F0"/>
    <w:rsid w:val="002A16E0"/>
    <w:rsid w:val="002B4BD5"/>
    <w:rsid w:val="002C019F"/>
    <w:rsid w:val="002C0986"/>
    <w:rsid w:val="002C50D7"/>
    <w:rsid w:val="002C65B6"/>
    <w:rsid w:val="002D2072"/>
    <w:rsid w:val="002D4E84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7759F"/>
    <w:rsid w:val="00483B6E"/>
    <w:rsid w:val="004973B1"/>
    <w:rsid w:val="004C3AFE"/>
    <w:rsid w:val="004E79A9"/>
    <w:rsid w:val="004F78D6"/>
    <w:rsid w:val="00501147"/>
    <w:rsid w:val="00505768"/>
    <w:rsid w:val="0052239D"/>
    <w:rsid w:val="005246EF"/>
    <w:rsid w:val="00554DCA"/>
    <w:rsid w:val="00563F2A"/>
    <w:rsid w:val="00566B8C"/>
    <w:rsid w:val="00571AD4"/>
    <w:rsid w:val="0058605B"/>
    <w:rsid w:val="0059122B"/>
    <w:rsid w:val="005940F7"/>
    <w:rsid w:val="005A4DE0"/>
    <w:rsid w:val="005D12D3"/>
    <w:rsid w:val="005D1B3F"/>
    <w:rsid w:val="005D1D1A"/>
    <w:rsid w:val="00621EDB"/>
    <w:rsid w:val="00635038"/>
    <w:rsid w:val="00635649"/>
    <w:rsid w:val="0064243A"/>
    <w:rsid w:val="00647CC5"/>
    <w:rsid w:val="00662D96"/>
    <w:rsid w:val="006B4BF1"/>
    <w:rsid w:val="006B5B62"/>
    <w:rsid w:val="006C3237"/>
    <w:rsid w:val="006C3526"/>
    <w:rsid w:val="006D333C"/>
    <w:rsid w:val="006E6EA1"/>
    <w:rsid w:val="0071092E"/>
    <w:rsid w:val="00716961"/>
    <w:rsid w:val="00720DB7"/>
    <w:rsid w:val="00735B3E"/>
    <w:rsid w:val="00757F8D"/>
    <w:rsid w:val="0077303B"/>
    <w:rsid w:val="007823A2"/>
    <w:rsid w:val="007C2D41"/>
    <w:rsid w:val="007D6CFE"/>
    <w:rsid w:val="00816E0B"/>
    <w:rsid w:val="00863C8B"/>
    <w:rsid w:val="00872604"/>
    <w:rsid w:val="00872BBE"/>
    <w:rsid w:val="00886048"/>
    <w:rsid w:val="008B2F4E"/>
    <w:rsid w:val="008C0AA8"/>
    <w:rsid w:val="008C3AE7"/>
    <w:rsid w:val="008C4720"/>
    <w:rsid w:val="008F5A27"/>
    <w:rsid w:val="009054CB"/>
    <w:rsid w:val="00905A5F"/>
    <w:rsid w:val="009264B4"/>
    <w:rsid w:val="00941FAB"/>
    <w:rsid w:val="009465A2"/>
    <w:rsid w:val="0095571F"/>
    <w:rsid w:val="00960F12"/>
    <w:rsid w:val="00966318"/>
    <w:rsid w:val="009677E7"/>
    <w:rsid w:val="009B3C1E"/>
    <w:rsid w:val="009C42FD"/>
    <w:rsid w:val="009C6A99"/>
    <w:rsid w:val="009F0F51"/>
    <w:rsid w:val="00A07C20"/>
    <w:rsid w:val="00A32AB6"/>
    <w:rsid w:val="00A353E2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D2929"/>
    <w:rsid w:val="00AD337A"/>
    <w:rsid w:val="00B10E0D"/>
    <w:rsid w:val="00B123A7"/>
    <w:rsid w:val="00B12481"/>
    <w:rsid w:val="00B6070A"/>
    <w:rsid w:val="00B81FF9"/>
    <w:rsid w:val="00BA6DDA"/>
    <w:rsid w:val="00BA7EC5"/>
    <w:rsid w:val="00BC2317"/>
    <w:rsid w:val="00BD2D27"/>
    <w:rsid w:val="00C415BD"/>
    <w:rsid w:val="00C453FE"/>
    <w:rsid w:val="00C50A64"/>
    <w:rsid w:val="00C52382"/>
    <w:rsid w:val="00C6617A"/>
    <w:rsid w:val="00C70EE2"/>
    <w:rsid w:val="00C97A18"/>
    <w:rsid w:val="00CA4182"/>
    <w:rsid w:val="00CB548F"/>
    <w:rsid w:val="00CD0AB3"/>
    <w:rsid w:val="00CD0FBB"/>
    <w:rsid w:val="00CD6737"/>
    <w:rsid w:val="00D258B4"/>
    <w:rsid w:val="00D33D33"/>
    <w:rsid w:val="00D53AFE"/>
    <w:rsid w:val="00D57BF1"/>
    <w:rsid w:val="00D645F7"/>
    <w:rsid w:val="00D646B2"/>
    <w:rsid w:val="00D6798C"/>
    <w:rsid w:val="00D73A0D"/>
    <w:rsid w:val="00DB5FD6"/>
    <w:rsid w:val="00DC2646"/>
    <w:rsid w:val="00DE458C"/>
    <w:rsid w:val="00DE613D"/>
    <w:rsid w:val="00DF2A47"/>
    <w:rsid w:val="00E1202D"/>
    <w:rsid w:val="00E12BF0"/>
    <w:rsid w:val="00E2006A"/>
    <w:rsid w:val="00E55D7C"/>
    <w:rsid w:val="00E835A4"/>
    <w:rsid w:val="00E93D9F"/>
    <w:rsid w:val="00EC1FF1"/>
    <w:rsid w:val="00EC3827"/>
    <w:rsid w:val="00EF4F52"/>
    <w:rsid w:val="00EF75D8"/>
    <w:rsid w:val="00F022CE"/>
    <w:rsid w:val="00F03D4C"/>
    <w:rsid w:val="00F1383F"/>
    <w:rsid w:val="00F3159B"/>
    <w:rsid w:val="00F5507A"/>
    <w:rsid w:val="00F56CDC"/>
    <w:rsid w:val="00F72E76"/>
    <w:rsid w:val="00F81E1C"/>
    <w:rsid w:val="00F95553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5:docId w15:val="{28C35388-95FC-443D-9908-9BB66FAB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hschaft@wiwi.uni-wuppert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rigg\sg-fachschaft$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88D1-AF80-45C9-A0C4-B263A00F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3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Pechel, Constantin</dc:creator>
  <cp:keywords/>
  <dc:description/>
  <cp:lastModifiedBy>Blankestijn, Julien</cp:lastModifiedBy>
  <cp:revision>7</cp:revision>
  <cp:lastPrinted>2015-01-11T17:12:00Z</cp:lastPrinted>
  <dcterms:created xsi:type="dcterms:W3CDTF">2016-01-11T16:55:00Z</dcterms:created>
  <dcterms:modified xsi:type="dcterms:W3CDTF">2016-01-11T19:38:00Z</dcterms:modified>
</cp:coreProperties>
</file>