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03912D0B" w:rsidR="002C019F" w:rsidRDefault="00A97A84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DB4E3A">
              <w:rPr>
                <w:rStyle w:val="Platzhaltertext"/>
                <w:noProof/>
                <w:color w:val="auto"/>
                <w:sz w:val="16"/>
                <w:szCs w:val="16"/>
              </w:rPr>
              <w:t>01.08.2016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74E8C62A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DB4E3A">
        <w:rPr>
          <w:rStyle w:val="Platzhaltertext"/>
          <w:color w:val="000000" w:themeColor="text1"/>
          <w:sz w:val="20"/>
          <w:szCs w:val="20"/>
        </w:rPr>
        <w:t>23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DB4E3A">
        <w:rPr>
          <w:rStyle w:val="Platzhaltertext"/>
          <w:color w:val="000000" w:themeColor="text1"/>
          <w:sz w:val="20"/>
          <w:szCs w:val="20"/>
        </w:rPr>
        <w:t>01.08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28456E58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>, Constantin Pechel</w:t>
      </w:r>
      <w:r w:rsidR="00DB4E3A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DB4E3A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 xml:space="preserve">, Benjamin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</w:t>
      </w:r>
      <w:r w:rsidR="00DB4E3A">
        <w:rPr>
          <w:rFonts w:cs="Arial"/>
          <w:sz w:val="20"/>
          <w:szCs w:val="20"/>
          <w:lang w:eastAsia="de-DE" w:bidi="ar-SA"/>
        </w:rPr>
        <w:t>aßenscheidt</w:t>
      </w:r>
      <w:proofErr w:type="spellEnd"/>
      <w:r w:rsidR="00A97A84">
        <w:rPr>
          <w:rFonts w:cs="Arial"/>
          <w:sz w:val="20"/>
          <w:szCs w:val="20"/>
          <w:lang w:eastAsia="de-DE" w:bidi="ar-SA"/>
        </w:rPr>
        <w:t xml:space="preserve"> (bis </w:t>
      </w:r>
      <w:r w:rsidR="00FE1484">
        <w:rPr>
          <w:rFonts w:cs="Arial"/>
          <w:sz w:val="20"/>
          <w:szCs w:val="20"/>
          <w:lang w:eastAsia="de-DE" w:bidi="ar-SA"/>
        </w:rPr>
        <w:t>17:03 Uhr</w:t>
      </w:r>
      <w:r w:rsidR="00A97A84">
        <w:rPr>
          <w:rFonts w:cs="Arial"/>
          <w:sz w:val="20"/>
          <w:szCs w:val="20"/>
          <w:lang w:eastAsia="de-DE" w:bidi="ar-SA"/>
        </w:rPr>
        <w:t>)</w:t>
      </w:r>
      <w:r w:rsidR="00DB4E3A">
        <w:rPr>
          <w:rFonts w:cs="Arial"/>
          <w:sz w:val="20"/>
          <w:szCs w:val="20"/>
          <w:lang w:eastAsia="de-DE" w:bidi="ar-SA"/>
        </w:rPr>
        <w:t xml:space="preserve">, Laura </w:t>
      </w:r>
      <w:proofErr w:type="spellStart"/>
      <w:r w:rsidR="00DB4E3A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DB4E3A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DB4E3A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DB4E3A">
        <w:rPr>
          <w:rFonts w:cs="Arial"/>
          <w:sz w:val="20"/>
          <w:szCs w:val="20"/>
          <w:lang w:eastAsia="de-DE" w:bidi="ar-SA"/>
        </w:rPr>
        <w:t xml:space="preserve"> Kilic</w:t>
      </w:r>
      <w:r w:rsidR="002A5055">
        <w:rPr>
          <w:rFonts w:cs="Arial"/>
          <w:sz w:val="20"/>
          <w:szCs w:val="20"/>
          <w:lang w:eastAsia="de-DE" w:bidi="ar-SA"/>
        </w:rPr>
        <w:t xml:space="preserve">, Melanie </w:t>
      </w:r>
      <w:proofErr w:type="spellStart"/>
      <w:r w:rsidR="002A5055">
        <w:rPr>
          <w:rFonts w:cs="Arial"/>
          <w:sz w:val="20"/>
          <w:szCs w:val="20"/>
          <w:lang w:eastAsia="de-DE" w:bidi="ar-SA"/>
        </w:rPr>
        <w:t>Butschkat</w:t>
      </w:r>
      <w:proofErr w:type="spellEnd"/>
      <w:r w:rsidR="00F4151F">
        <w:rPr>
          <w:rFonts w:cs="Arial"/>
          <w:sz w:val="20"/>
          <w:szCs w:val="20"/>
          <w:lang w:eastAsia="de-DE" w:bidi="ar-SA"/>
        </w:rPr>
        <w:t xml:space="preserve"> (bis 17:17 Uhr)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0A7D082E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DB4E3A">
        <w:rPr>
          <w:rFonts w:cs="Arial"/>
          <w:sz w:val="20"/>
          <w:szCs w:val="20"/>
          <w:lang w:eastAsia="de-DE" w:bidi="ar-SA"/>
        </w:rPr>
        <w:t xml:space="preserve">Lars </w:t>
      </w:r>
      <w:proofErr w:type="spellStart"/>
      <w:r w:rsidR="00DB4E3A">
        <w:rPr>
          <w:rFonts w:cs="Arial"/>
          <w:sz w:val="20"/>
          <w:szCs w:val="20"/>
          <w:lang w:eastAsia="de-DE" w:bidi="ar-SA"/>
        </w:rPr>
        <w:t>Wißmann</w:t>
      </w:r>
      <w:proofErr w:type="spellEnd"/>
      <w:r w:rsidR="00570E83">
        <w:rPr>
          <w:rFonts w:cs="Arial"/>
          <w:sz w:val="20"/>
          <w:szCs w:val="20"/>
          <w:lang w:eastAsia="de-DE" w:bidi="ar-SA"/>
        </w:rPr>
        <w:t xml:space="preserve"> (bis 16:15 Uhr)</w:t>
      </w:r>
      <w:r w:rsidR="00912113">
        <w:rPr>
          <w:rFonts w:cs="Arial"/>
          <w:sz w:val="20"/>
          <w:szCs w:val="20"/>
          <w:lang w:eastAsia="de-DE" w:bidi="ar-SA"/>
        </w:rPr>
        <w:t xml:space="preserve">, Bakr </w:t>
      </w:r>
      <w:proofErr w:type="spellStart"/>
      <w:r w:rsidR="00912113">
        <w:rPr>
          <w:rFonts w:cs="Arial"/>
          <w:sz w:val="20"/>
          <w:szCs w:val="20"/>
          <w:lang w:eastAsia="de-DE" w:bidi="ar-SA"/>
        </w:rPr>
        <w:t>Fadl</w:t>
      </w:r>
      <w:proofErr w:type="spellEnd"/>
      <w:r w:rsidR="00A97A84">
        <w:rPr>
          <w:rFonts w:cs="Arial"/>
          <w:sz w:val="20"/>
          <w:szCs w:val="20"/>
          <w:lang w:eastAsia="de-DE" w:bidi="ar-SA"/>
        </w:rPr>
        <w:t xml:space="preserve"> (16:56 Uhr)</w:t>
      </w:r>
      <w:r w:rsidR="00912113">
        <w:rPr>
          <w:rFonts w:cs="Arial"/>
          <w:sz w:val="20"/>
          <w:szCs w:val="20"/>
          <w:lang w:eastAsia="de-DE" w:bidi="ar-SA"/>
        </w:rPr>
        <w:t xml:space="preserve">, Jutta </w:t>
      </w:r>
      <w:proofErr w:type="spellStart"/>
      <w:r w:rsidR="00912113">
        <w:rPr>
          <w:rFonts w:cs="Arial"/>
          <w:sz w:val="20"/>
          <w:szCs w:val="20"/>
          <w:lang w:eastAsia="de-DE" w:bidi="ar-SA"/>
        </w:rPr>
        <w:t>Ue</w:t>
      </w:r>
      <w:r w:rsidR="00DB4E3A">
        <w:rPr>
          <w:rFonts w:cs="Arial"/>
          <w:sz w:val="20"/>
          <w:szCs w:val="20"/>
          <w:lang w:eastAsia="de-DE" w:bidi="ar-SA"/>
        </w:rPr>
        <w:t>belmann</w:t>
      </w:r>
      <w:proofErr w:type="spellEnd"/>
      <w:r w:rsidR="00912113">
        <w:rPr>
          <w:rFonts w:cs="Arial"/>
          <w:sz w:val="20"/>
          <w:szCs w:val="20"/>
          <w:lang w:eastAsia="de-DE" w:bidi="ar-SA"/>
        </w:rPr>
        <w:t xml:space="preserve"> (bis </w:t>
      </w:r>
      <w:r w:rsidR="00E83010">
        <w:rPr>
          <w:rFonts w:cs="Arial"/>
          <w:sz w:val="20"/>
          <w:szCs w:val="20"/>
          <w:lang w:eastAsia="de-DE" w:bidi="ar-SA"/>
        </w:rPr>
        <w:t>16:43 Uhr</w:t>
      </w:r>
      <w:r w:rsidR="00912113">
        <w:rPr>
          <w:rFonts w:cs="Arial"/>
          <w:sz w:val="20"/>
          <w:szCs w:val="20"/>
          <w:lang w:eastAsia="de-DE" w:bidi="ar-SA"/>
        </w:rPr>
        <w:t>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2B205F1F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16:03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E8301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17:</w:t>
      </w:r>
      <w:r w:rsidR="009E0F6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56</w:t>
      </w:r>
      <w:bookmarkStart w:id="0" w:name="_GoBack"/>
      <w:bookmarkEnd w:id="0"/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80C0986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Constantin </w:t>
      </w:r>
      <w:proofErr w:type="spellStart"/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Pechel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0424AC4C" w14:textId="628B96CC" w:rsidR="00570E83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F4151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10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2A377A86" w14:textId="77777777" w:rsidR="00DB4E3A" w:rsidRDefault="00DB4E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244BAD5" w14:textId="4C4887D3" w:rsidR="00E83010" w:rsidRPr="007640BA" w:rsidRDefault="00E83010" w:rsidP="00E83010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1.2: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>22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18.07</w:t>
      </w:r>
      <w:r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51C082FA" w14:textId="473AB264" w:rsidR="00E83010" w:rsidRPr="007640BA" w:rsidRDefault="00E83010" w:rsidP="00E83010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F4151F">
        <w:rPr>
          <w:rFonts w:cs="Arial"/>
          <w:b w:val="0"/>
          <w:bCs w:val="0"/>
          <w:sz w:val="20"/>
          <w:szCs w:val="20"/>
          <w:lang w:eastAsia="de-DE" w:bidi="ar-SA"/>
        </w:rPr>
        <w:t xml:space="preserve"> 10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6E686AEE" w14:textId="5758C905" w:rsidR="00DB4E3A" w:rsidRDefault="00DB4E3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Lars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Wißmann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von Raumaufteilung</w:t>
      </w:r>
      <w:r w:rsidR="00570E8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O-Phase u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nd</w:t>
      </w:r>
      <w:r w:rsidR="00570E8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anstehende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70E8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Änderungen der aktuellen Prüfungsordnung.</w:t>
      </w:r>
    </w:p>
    <w:p w14:paraId="2D1E6EE2" w14:textId="58F81C0E" w:rsidR="00570E83" w:rsidRDefault="0091211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Jutta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Ue</w:t>
      </w:r>
      <w:r w:rsidR="00570E8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belmann</w:t>
      </w:r>
      <w:proofErr w:type="spellEnd"/>
      <w:r w:rsidR="00570E8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Informiert über den Sachverhalt, dass die Veranstaltung Handelsmarketing im nächsten Semester nicht stattfinden soll.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A3A2FDE" w14:textId="7C831CDB" w:rsid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5025194C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DB4E3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3A4849D5" w14:textId="11F08895" w:rsidR="00DB4E3A" w:rsidRDefault="00F4151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Es wird über die Planung der O-Phase gesprochen.</w:t>
      </w:r>
    </w:p>
    <w:p w14:paraId="414F154A" w14:textId="77777777" w:rsidR="00F4151F" w:rsidRDefault="00F4151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36A79EBE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DB4E3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FSR-Wahl</w:t>
            </w:r>
          </w:p>
        </w:tc>
      </w:tr>
    </w:tbl>
    <w:p w14:paraId="7C5B08AC" w14:textId="350C1221" w:rsidR="009E0F66" w:rsidRDefault="003935E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Daniel Molitor, 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Christoph Bernauer</w:t>
      </w:r>
      <w:r w:rsidR="009E0F6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werden einstimmig als Wahlausschuss gewählt.</w:t>
      </w:r>
    </w:p>
    <w:p w14:paraId="2D0F0A54" w14:textId="77777777" w:rsidR="009E0F66" w:rsidRDefault="009E0F6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242B3B28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DB4E3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54B0C6DF" w14:textId="0AA6EFED" w:rsidR="0050614A" w:rsidRDefault="00570E8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Bakr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Fadl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von geplanten Events. Es wird über eine mögliche Zusammenarbeit gesprochen.</w:t>
      </w:r>
      <w:r w:rsidR="00F4151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Es wir über ausstehende Events diskutiert.</w:t>
      </w:r>
    </w:p>
    <w:p w14:paraId="74D39E2C" w14:textId="77777777" w:rsidR="00570E83" w:rsidRDefault="00570E8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64472DFB" w14:textId="09C4AEC6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866814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10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0ED66179" w14:textId="11A9B8B8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15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DB4E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0AB2" w14:textId="77777777" w:rsidR="002F4467" w:rsidRDefault="002F4467" w:rsidP="00DF2A47">
      <w:pPr>
        <w:spacing w:after="0" w:line="240" w:lineRule="auto"/>
      </w:pPr>
      <w:r>
        <w:separator/>
      </w:r>
    </w:p>
  </w:endnote>
  <w:endnote w:type="continuationSeparator" w:id="0">
    <w:p w14:paraId="3996490A" w14:textId="77777777" w:rsidR="002F4467" w:rsidRDefault="002F446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9D40" w14:textId="77777777" w:rsidR="002F4467" w:rsidRDefault="002F4467" w:rsidP="00DF2A47">
      <w:pPr>
        <w:spacing w:after="0" w:line="240" w:lineRule="auto"/>
      </w:pPr>
      <w:r>
        <w:separator/>
      </w:r>
    </w:p>
  </w:footnote>
  <w:footnote w:type="continuationSeparator" w:id="0">
    <w:p w14:paraId="39049D45" w14:textId="77777777" w:rsidR="002F4467" w:rsidRDefault="002F446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6776E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A5055"/>
    <w:rsid w:val="002C019F"/>
    <w:rsid w:val="002C50D7"/>
    <w:rsid w:val="002D2274"/>
    <w:rsid w:val="002D6D9B"/>
    <w:rsid w:val="002E4EE4"/>
    <w:rsid w:val="002F4467"/>
    <w:rsid w:val="00327E71"/>
    <w:rsid w:val="00331BDD"/>
    <w:rsid w:val="00335DC9"/>
    <w:rsid w:val="003546CB"/>
    <w:rsid w:val="003755F8"/>
    <w:rsid w:val="00375C90"/>
    <w:rsid w:val="00385C21"/>
    <w:rsid w:val="003935EB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0E83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12113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9E0F66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A84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4E3A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010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4151F"/>
    <w:rsid w:val="00F5507A"/>
    <w:rsid w:val="00F72E76"/>
    <w:rsid w:val="00F81E1C"/>
    <w:rsid w:val="00F95553"/>
    <w:rsid w:val="00FD78D9"/>
    <w:rsid w:val="00FE1484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78C0-92C0-4A0B-82E2-1F38363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Pechel, Constantin</cp:lastModifiedBy>
  <cp:revision>2</cp:revision>
  <cp:lastPrinted>2015-01-11T17:12:00Z</cp:lastPrinted>
  <dcterms:created xsi:type="dcterms:W3CDTF">2016-08-01T15:56:00Z</dcterms:created>
  <dcterms:modified xsi:type="dcterms:W3CDTF">2016-08-01T15:56:00Z</dcterms:modified>
</cp:coreProperties>
</file>